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6E97">
        <w:rPr>
          <w:rFonts w:ascii="Times New Roman" w:hAnsi="Times New Roman" w:cs="Times New Roman"/>
          <w:sz w:val="28"/>
          <w:szCs w:val="28"/>
        </w:rPr>
        <w:t>Заявка на участие в ежегодном конкурсе «Лучший эксперт  года в области независимой антикоррупционной экспертизы нормативных правовых актов и проектов  нормативных правовых актов Нижегородской области»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1. Ф.И.О. участника конкурса (для физических лиц)/наименование заявителя (для юридических лиц)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2. Адрес места жительства участника конкурса (для физических лиц)/адрес места нахождения заявителя (для юридических лиц), номер телефона, адрес электронной почты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 xml:space="preserve">3. Место работы (для физических лиц) 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4. Сведения об общем количестве подготовленных в текущем году заключений по результатам проведенной независимой антикоррупционной экспертизы нормативных правовых актов (проектов нормативных правовых актов) органов исполнительной власти Нижегородской области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5. Сведения об общем количестве выявленных участником конкурса коррупциогенных факторов, признанных обоснованными в мотивированных ответах органов исполнительной власти Нижегородской области, направленных по результатам рассмотрения заключений независимой антикоррупционной экспертизы нормативных правовых актов (проектов нормативных правовых актов)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 xml:space="preserve">6. Сведения о способах устранения выявленных коррупциогенных факторов, предложенных в заключениях независимой антикоррупционной экспертизы 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Приложения к настоящей заявке: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1. Копии экспертных заключений, подготовленных по форме, утвержденной приказом Министерства юстиции Российской Федерации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от 21 октября 2011 г. № 363.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2. Копии мотивированных ответов органов исполнительной власти Нижегородской области и их должностных лиц по результатам рассмотрения заключений.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3. Копии нормативных правовых актов (проектов нормативных правовых актов), в отношении которых проведена независимая антикоррупционная экспертиза.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lastRenderedPageBreak/>
        <w:t>Настоящим заявляю, что вся информация, представленная в настоящей заявке, а также в приложениях к ней, является достоверной.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____________________/____________________________/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 xml:space="preserve">                         (подпись)                                      (Ф.И.О.)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Не возражаю против обработки моих персональных данных  в соответствии с Федеральным законом от 27 июля 2006 г. № 152-ФЗ  «О персональных данных».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____________________/____________________________/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 xml:space="preserve">                                           (подпись)                                          (Ф.И.О.)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 xml:space="preserve">                                                  М.П. (при наличии печати)</w:t>
      </w:r>
    </w:p>
    <w:p w:rsidR="00CE6E97" w:rsidRPr="00CE6E97" w:rsidRDefault="00CE6E97" w:rsidP="00CE6E97">
      <w:pPr>
        <w:rPr>
          <w:rFonts w:ascii="Times New Roman" w:hAnsi="Times New Roman" w:cs="Times New Roman"/>
          <w:sz w:val="28"/>
          <w:szCs w:val="28"/>
        </w:rPr>
      </w:pPr>
      <w:r w:rsidRPr="00CE6E97">
        <w:rPr>
          <w:rFonts w:ascii="Times New Roman" w:hAnsi="Times New Roman" w:cs="Times New Roman"/>
          <w:sz w:val="28"/>
          <w:szCs w:val="28"/>
        </w:rPr>
        <w:t>Дата: «        ».</w:t>
      </w:r>
    </w:p>
    <w:p w:rsidR="00C62CB2" w:rsidRPr="00CE6E97" w:rsidRDefault="00C62CB2">
      <w:pPr>
        <w:rPr>
          <w:rFonts w:ascii="Times New Roman" w:hAnsi="Times New Roman" w:cs="Times New Roman"/>
          <w:sz w:val="28"/>
          <w:szCs w:val="28"/>
        </w:rPr>
      </w:pPr>
    </w:p>
    <w:sectPr w:rsidR="00C62CB2" w:rsidRPr="00CE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97"/>
    <w:rsid w:val="00C62CB2"/>
    <w:rsid w:val="00CE6E97"/>
    <w:rsid w:val="00E14DF4"/>
    <w:rsid w:val="00F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2022-11-01T05:54:00Z</dcterms:created>
  <dcterms:modified xsi:type="dcterms:W3CDTF">2022-11-01T05:54:00Z</dcterms:modified>
</cp:coreProperties>
</file>